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69" w:rsidRPr="006C051E" w:rsidRDefault="00A00F69" w:rsidP="00A00F69">
      <w:pPr>
        <w:pStyle w:val="Heading3"/>
        <w:spacing w:after="240"/>
        <w:rPr>
          <w:rFonts w:ascii="Gill Sans MT" w:eastAsiaTheme="minorEastAsia" w:hAnsi="Gill Sans MT" w:cs="GillSansMTStd-Book"/>
          <w:b/>
          <w:bCs/>
          <w:caps/>
          <w:noProof/>
          <w:color w:val="C2113A"/>
          <w:sz w:val="28"/>
          <w:szCs w:val="26"/>
        </w:rPr>
      </w:pPr>
      <w:bookmarkStart w:id="0" w:name="_Toc18152576"/>
      <w:r w:rsidRPr="006C051E">
        <w:rPr>
          <w:rFonts w:ascii="Gill Sans MT" w:eastAsiaTheme="minorEastAsia" w:hAnsi="Gill Sans MT" w:cs="GillSansMTStd-Book"/>
          <w:b/>
          <w:bCs/>
          <w:caps/>
          <w:noProof/>
          <w:color w:val="C2113A"/>
          <w:sz w:val="28"/>
          <w:szCs w:val="26"/>
        </w:rPr>
        <w:t>School Mentor Feedback Form</w:t>
      </w:r>
      <w:bookmarkEnd w:id="0"/>
    </w:p>
    <w:p w:rsidR="00A00F69" w:rsidRPr="00687AC5" w:rsidRDefault="00A00F69" w:rsidP="00A00F69">
      <w:pPr>
        <w:spacing w:after="0" w:line="240" w:lineRule="auto"/>
        <w:jc w:val="both"/>
        <w:rPr>
          <w:rFonts w:ascii="Gill Sans MT" w:hAnsi="Gill Sans MT"/>
          <w:color w:val="6C6463"/>
        </w:rPr>
      </w:pPr>
      <w:r w:rsidRPr="00687AC5">
        <w:rPr>
          <w:rFonts w:ascii="Gill Sans MT" w:hAnsi="Gill Sans MT"/>
          <w:color w:val="6C6463"/>
        </w:rPr>
        <w:t>To be completed by the Subject Mentor at the end of the School Experience and discussed with the Student Teacher.</w:t>
      </w:r>
    </w:p>
    <w:p w:rsidR="00A00F69" w:rsidRPr="00687AC5" w:rsidRDefault="00A00F69" w:rsidP="00A00F69">
      <w:pPr>
        <w:spacing w:after="0" w:line="240" w:lineRule="auto"/>
        <w:jc w:val="both"/>
        <w:rPr>
          <w:rFonts w:ascii="Gill Sans MT" w:hAnsi="Gill Sans MT"/>
          <w:color w:val="6C6463"/>
        </w:rPr>
      </w:pPr>
    </w:p>
    <w:tbl>
      <w:tblPr>
        <w:tblStyle w:val="TableGrid"/>
        <w:tblW w:w="5000" w:type="pct"/>
        <w:jc w:val="center"/>
        <w:tblLook w:val="04A0" w:firstRow="1" w:lastRow="0" w:firstColumn="1" w:lastColumn="0" w:noHBand="0" w:noVBand="1"/>
      </w:tblPr>
      <w:tblGrid>
        <w:gridCol w:w="4675"/>
        <w:gridCol w:w="4675"/>
      </w:tblGrid>
      <w:tr w:rsidR="00A00F69" w:rsidRPr="00687AC5" w:rsidTr="00F97CFF">
        <w:trPr>
          <w:jc w:val="center"/>
        </w:trPr>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Student Teacher:</w:t>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School Mentor:</w:t>
            </w:r>
          </w:p>
        </w:tc>
      </w:tr>
      <w:tr w:rsidR="00A00F69" w:rsidRPr="00687AC5" w:rsidTr="00F97CFF">
        <w:trPr>
          <w:jc w:val="center"/>
        </w:trPr>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School:</w:t>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School Experience Practicum:</w:t>
            </w:r>
          </w:p>
        </w:tc>
      </w:tr>
      <w:tr w:rsidR="00A00F69" w:rsidRPr="00687AC5" w:rsidTr="008F1405">
        <w:trPr>
          <w:trHeight w:val="557"/>
          <w:jc w:val="center"/>
        </w:trPr>
        <w:tc>
          <w:tcPr>
            <w:tcW w:w="5000" w:type="pct"/>
            <w:gridSpan w:val="2"/>
          </w:tcPr>
          <w:p w:rsidR="00A00F69" w:rsidRPr="00687AC5" w:rsidRDefault="00A00F69" w:rsidP="00F97CFF">
            <w:pPr>
              <w:jc w:val="both"/>
              <w:rPr>
                <w:rFonts w:ascii="Gill Sans MT" w:eastAsia="Calibri" w:hAnsi="Gill Sans MT"/>
                <w:i/>
                <w:color w:val="6C6463"/>
              </w:rPr>
            </w:pPr>
            <w:r w:rsidRPr="00687AC5">
              <w:rPr>
                <w:rFonts w:ascii="Gill Sans MT" w:eastAsia="Calibri" w:hAnsi="Gill Sans MT"/>
                <w:i/>
                <w:color w:val="6C6463"/>
              </w:rPr>
              <w:t xml:space="preserve">Please comment on how you feel the student teacher has progressed against each of the Teachers’ Standards.  You will need to refer to the subcategories of the Teachers’ Standards in the School Mentors’ Handbook. </w:t>
            </w:r>
          </w:p>
        </w:tc>
      </w:tr>
      <w:tr w:rsidR="00A00F69" w:rsidRPr="00687AC5" w:rsidTr="008F1405">
        <w:trPr>
          <w:trHeight w:val="575"/>
          <w:jc w:val="center"/>
        </w:trPr>
        <w:tc>
          <w:tcPr>
            <w:tcW w:w="5000" w:type="pct"/>
            <w:gridSpan w:val="2"/>
            <w:shd w:val="clear" w:color="auto" w:fill="6C6463"/>
          </w:tcPr>
          <w:p w:rsidR="00A00F69" w:rsidRPr="00687AC5" w:rsidRDefault="00A00F69" w:rsidP="00F97CFF">
            <w:pPr>
              <w:jc w:val="both"/>
              <w:rPr>
                <w:rFonts w:ascii="Gill Sans MT" w:eastAsia="Calibri" w:hAnsi="Gill Sans MT"/>
                <w:color w:val="6C6463"/>
              </w:rPr>
            </w:pPr>
            <w:r w:rsidRPr="009155CF">
              <w:rPr>
                <w:rFonts w:ascii="Gill Sans MT" w:eastAsiaTheme="minorEastAsia" w:hAnsi="Gill Sans MT" w:cs="GillSansMTStd-Book"/>
                <w:caps/>
                <w:color w:val="FFFFFF" w:themeColor="background1"/>
              </w:rPr>
              <w:t>Professional Knowledge</w:t>
            </w:r>
            <w:r w:rsidRPr="009155CF">
              <w:rPr>
                <w:rFonts w:ascii="Gill Sans MT" w:eastAsia="Calibri" w:hAnsi="Gill Sans MT"/>
                <w:b/>
                <w:color w:val="FFFFFF" w:themeColor="background1"/>
              </w:rPr>
              <w:t xml:space="preserve"> </w:t>
            </w:r>
            <w:r w:rsidRPr="009155CF">
              <w:rPr>
                <w:rFonts w:ascii="Gill Sans MT" w:eastAsia="Calibri" w:hAnsi="Gill Sans MT"/>
                <w:i/>
                <w:color w:val="FFFFFF" w:themeColor="background1"/>
              </w:rPr>
              <w:t>(Please comment on some or all of the following; subject knowledge, pedagogical content knowledge, contextual knowledge and curriculum knowledge).</w:t>
            </w:r>
          </w:p>
        </w:tc>
      </w:tr>
      <w:tr w:rsidR="00A00F69" w:rsidRPr="00687AC5" w:rsidTr="00F97CFF">
        <w:trPr>
          <w:trHeight w:val="2641"/>
          <w:jc w:val="center"/>
        </w:trPr>
        <w:tc>
          <w:tcPr>
            <w:tcW w:w="5000" w:type="pct"/>
            <w:gridSpan w:val="2"/>
          </w:tcPr>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Default="00A00F69" w:rsidP="00F97CFF">
            <w:pPr>
              <w:jc w:val="both"/>
              <w:rPr>
                <w:rFonts w:ascii="Gill Sans MT" w:eastAsia="Calibri" w:hAnsi="Gill Sans MT"/>
                <w:color w:val="6C6463"/>
              </w:rPr>
            </w:pPr>
          </w:p>
          <w:p w:rsidR="008F1405" w:rsidRDefault="008F1405" w:rsidP="00F97CFF">
            <w:pPr>
              <w:jc w:val="both"/>
              <w:rPr>
                <w:rFonts w:ascii="Gill Sans MT" w:eastAsia="Calibri" w:hAnsi="Gill Sans MT"/>
                <w:color w:val="6C6463"/>
              </w:rPr>
            </w:pPr>
          </w:p>
          <w:p w:rsidR="008F1405" w:rsidRDefault="008F1405" w:rsidP="00F97CFF">
            <w:pPr>
              <w:jc w:val="both"/>
              <w:rPr>
                <w:rFonts w:ascii="Gill Sans MT" w:eastAsia="Calibri" w:hAnsi="Gill Sans MT"/>
                <w:color w:val="6C6463"/>
              </w:rPr>
            </w:pPr>
          </w:p>
          <w:p w:rsidR="008F1405" w:rsidRDefault="008F1405" w:rsidP="00F97CFF">
            <w:pPr>
              <w:jc w:val="both"/>
              <w:rPr>
                <w:rFonts w:ascii="Gill Sans MT" w:eastAsia="Calibri" w:hAnsi="Gill Sans MT"/>
                <w:color w:val="6C6463"/>
              </w:rPr>
            </w:pPr>
          </w:p>
          <w:p w:rsidR="008F1405" w:rsidRPr="00687AC5" w:rsidRDefault="008F1405"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r>
      <w:tr w:rsidR="00A00F69" w:rsidRPr="00687AC5" w:rsidTr="008F1405">
        <w:trPr>
          <w:trHeight w:val="620"/>
          <w:jc w:val="center"/>
        </w:trPr>
        <w:tc>
          <w:tcPr>
            <w:tcW w:w="5000" w:type="pct"/>
            <w:gridSpan w:val="2"/>
            <w:shd w:val="clear" w:color="auto" w:fill="6C6463"/>
          </w:tcPr>
          <w:p w:rsidR="00A00F69" w:rsidRPr="00687AC5" w:rsidRDefault="00A00F69" w:rsidP="00F97CFF">
            <w:pPr>
              <w:jc w:val="both"/>
              <w:rPr>
                <w:rFonts w:ascii="Gill Sans MT" w:eastAsia="Calibri" w:hAnsi="Gill Sans MT"/>
                <w:i/>
                <w:color w:val="6C6463"/>
              </w:rPr>
            </w:pPr>
            <w:r w:rsidRPr="009155CF">
              <w:rPr>
                <w:rFonts w:ascii="Gill Sans MT" w:eastAsiaTheme="minorEastAsia" w:hAnsi="Gill Sans MT" w:cs="GillSansMTStd-Book"/>
                <w:caps/>
                <w:color w:val="FFFFFF" w:themeColor="background1"/>
              </w:rPr>
              <w:t>Professional Practice</w:t>
            </w:r>
            <w:r w:rsidRPr="009155CF">
              <w:rPr>
                <w:rFonts w:ascii="Gill Sans MT" w:eastAsia="Calibri" w:hAnsi="Gill Sans MT"/>
                <w:color w:val="FFFFFF" w:themeColor="background1"/>
              </w:rPr>
              <w:t xml:space="preserve"> </w:t>
            </w:r>
            <w:r w:rsidRPr="009155CF">
              <w:rPr>
                <w:rFonts w:ascii="Gill Sans MT" w:eastAsia="Calibri" w:hAnsi="Gill Sans MT"/>
                <w:i/>
                <w:color w:val="FFFFFF" w:themeColor="background1"/>
              </w:rPr>
              <w:t>(Please comment on some or all of the following; planning, learning and teaching, learning environment and assessment).</w:t>
            </w:r>
          </w:p>
        </w:tc>
      </w:tr>
      <w:tr w:rsidR="00A00F69" w:rsidRPr="00687AC5" w:rsidTr="00F97CFF">
        <w:trPr>
          <w:trHeight w:val="1754"/>
          <w:jc w:val="center"/>
        </w:trPr>
        <w:tc>
          <w:tcPr>
            <w:tcW w:w="5000" w:type="pct"/>
            <w:gridSpan w:val="2"/>
          </w:tcPr>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Default="00A00F69" w:rsidP="00F97CFF">
            <w:pPr>
              <w:jc w:val="both"/>
              <w:rPr>
                <w:rFonts w:ascii="Gill Sans MT" w:eastAsia="Calibri" w:hAnsi="Gill Sans MT"/>
                <w:color w:val="6C6463"/>
              </w:rPr>
            </w:pPr>
          </w:p>
          <w:p w:rsidR="008F1405" w:rsidRDefault="008F1405"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r>
      <w:tr w:rsidR="00A00F69" w:rsidRPr="00687AC5" w:rsidTr="008F1405">
        <w:trPr>
          <w:trHeight w:val="548"/>
          <w:jc w:val="center"/>
        </w:trPr>
        <w:tc>
          <w:tcPr>
            <w:tcW w:w="5000" w:type="pct"/>
            <w:gridSpan w:val="2"/>
            <w:shd w:val="clear" w:color="auto" w:fill="6C6463"/>
          </w:tcPr>
          <w:p w:rsidR="00A00F69" w:rsidRPr="009155CF" w:rsidRDefault="00A00F69" w:rsidP="00F97CFF">
            <w:pPr>
              <w:jc w:val="both"/>
              <w:rPr>
                <w:rFonts w:ascii="Gill Sans MT" w:eastAsia="Calibri" w:hAnsi="Gill Sans MT"/>
                <w:i/>
                <w:color w:val="FFFFFF" w:themeColor="background1"/>
              </w:rPr>
            </w:pPr>
            <w:r w:rsidRPr="009155CF">
              <w:rPr>
                <w:rFonts w:ascii="Gill Sans MT" w:eastAsiaTheme="minorEastAsia" w:hAnsi="Gill Sans MT" w:cs="GillSansMTStd-Book"/>
                <w:caps/>
                <w:color w:val="FFFFFF" w:themeColor="background1"/>
              </w:rPr>
              <w:lastRenderedPageBreak/>
              <w:t>Professional Ethics</w:t>
            </w:r>
            <w:r w:rsidRPr="009155CF">
              <w:rPr>
                <w:rFonts w:ascii="Gill Sans MT" w:eastAsia="Calibri" w:hAnsi="Gill Sans MT"/>
                <w:color w:val="FFFFFF" w:themeColor="background1"/>
              </w:rPr>
              <w:t xml:space="preserve"> (</w:t>
            </w:r>
            <w:r w:rsidRPr="009155CF">
              <w:rPr>
                <w:rFonts w:ascii="Gill Sans MT" w:eastAsia="Calibri" w:hAnsi="Gill Sans MT"/>
                <w:i/>
                <w:color w:val="FFFFFF" w:themeColor="background1"/>
              </w:rPr>
              <w:t xml:space="preserve">Please comment on some or all of the following; professionalism as a </w:t>
            </w:r>
          </w:p>
          <w:p w:rsidR="00A00F69" w:rsidRPr="00687AC5" w:rsidRDefault="00A00F69" w:rsidP="00F97CFF">
            <w:pPr>
              <w:jc w:val="both"/>
              <w:rPr>
                <w:rFonts w:ascii="Gill Sans MT" w:eastAsia="Calibri" w:hAnsi="Gill Sans MT"/>
                <w:b/>
                <w:color w:val="6C6463"/>
              </w:rPr>
            </w:pPr>
            <w:r w:rsidRPr="009155CF">
              <w:rPr>
                <w:rFonts w:ascii="Gill Sans MT" w:eastAsia="Calibri" w:hAnsi="Gill Sans MT"/>
                <w:i/>
                <w:color w:val="FFFFFF" w:themeColor="background1"/>
              </w:rPr>
              <w:t>teacher and professional development).</w:t>
            </w:r>
            <w:r w:rsidRPr="009155CF">
              <w:rPr>
                <w:rFonts w:ascii="Gill Sans MT" w:eastAsia="Calibri" w:hAnsi="Gill Sans MT"/>
                <w:b/>
                <w:color w:val="FFFFFF" w:themeColor="background1"/>
              </w:rPr>
              <w:t xml:space="preserve"> </w:t>
            </w:r>
          </w:p>
        </w:tc>
      </w:tr>
      <w:tr w:rsidR="00A00F69" w:rsidRPr="00687AC5" w:rsidTr="00F97CFF">
        <w:trPr>
          <w:trHeight w:val="70"/>
          <w:jc w:val="center"/>
        </w:trPr>
        <w:tc>
          <w:tcPr>
            <w:tcW w:w="5000" w:type="pct"/>
            <w:gridSpan w:val="2"/>
          </w:tcPr>
          <w:p w:rsidR="00A00F69" w:rsidRPr="00687AC5" w:rsidRDefault="00A00F69" w:rsidP="00F97CFF">
            <w:pPr>
              <w:jc w:val="both"/>
              <w:rPr>
                <w:rFonts w:ascii="Gill Sans MT" w:eastAsia="Calibri" w:hAnsi="Gill Sans MT"/>
                <w:color w:val="6C6463"/>
              </w:rPr>
            </w:pPr>
          </w:p>
          <w:p w:rsidR="00A00F69" w:rsidRDefault="00A00F69" w:rsidP="00F97CFF">
            <w:pPr>
              <w:jc w:val="both"/>
              <w:rPr>
                <w:rFonts w:ascii="Gill Sans MT" w:eastAsia="Calibri" w:hAnsi="Gill Sans MT"/>
                <w:color w:val="6C6463"/>
              </w:rPr>
            </w:pPr>
          </w:p>
          <w:p w:rsidR="00A00F69" w:rsidRDefault="00A00F69" w:rsidP="00F97CFF">
            <w:pPr>
              <w:jc w:val="both"/>
              <w:rPr>
                <w:rFonts w:ascii="Gill Sans MT" w:eastAsia="Calibri" w:hAnsi="Gill Sans MT"/>
                <w:color w:val="6C6463"/>
              </w:rPr>
            </w:pPr>
          </w:p>
          <w:p w:rsidR="00A00F69"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r>
      <w:tr w:rsidR="00A00F69" w:rsidRPr="00687AC5" w:rsidTr="00F97CFF">
        <w:trPr>
          <w:jc w:val="center"/>
        </w:trPr>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Overall comment:</w:t>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Targets for next practicum:</w:t>
            </w:r>
          </w:p>
        </w:tc>
      </w:tr>
      <w:tr w:rsidR="00A00F69" w:rsidRPr="00687AC5" w:rsidTr="00F97CFF">
        <w:trPr>
          <w:jc w:val="center"/>
        </w:trPr>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Student Teacher Comment:</w:t>
            </w:r>
            <w:r w:rsidRPr="00687AC5">
              <w:rPr>
                <w:rFonts w:ascii="Gill Sans MT" w:eastAsia="Calibri" w:hAnsi="Gill Sans MT"/>
                <w:color w:val="6C6463"/>
              </w:rPr>
              <w:tab/>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tc>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Teacher Educator Comment:</w:t>
            </w:r>
          </w:p>
        </w:tc>
      </w:tr>
      <w:tr w:rsidR="00A00F69" w:rsidRPr="00687AC5" w:rsidTr="00F97CFF">
        <w:trPr>
          <w:trHeight w:val="1673"/>
          <w:jc w:val="center"/>
        </w:trPr>
        <w:tc>
          <w:tcPr>
            <w:tcW w:w="2500" w:type="pct"/>
          </w:tcPr>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Signatures:</w:t>
            </w:r>
          </w:p>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School Mentor</w:t>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Date:</w:t>
            </w:r>
          </w:p>
        </w:tc>
        <w:tc>
          <w:tcPr>
            <w:tcW w:w="2500" w:type="pct"/>
          </w:tcPr>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Student Teacher</w:t>
            </w: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p>
          <w:p w:rsidR="00A00F69" w:rsidRPr="00687AC5" w:rsidRDefault="00A00F69" w:rsidP="00F97CFF">
            <w:pPr>
              <w:jc w:val="both"/>
              <w:rPr>
                <w:rFonts w:ascii="Gill Sans MT" w:eastAsia="Calibri" w:hAnsi="Gill Sans MT"/>
                <w:color w:val="6C6463"/>
              </w:rPr>
            </w:pPr>
            <w:r w:rsidRPr="00687AC5">
              <w:rPr>
                <w:rFonts w:ascii="Gill Sans MT" w:eastAsia="Calibri" w:hAnsi="Gill Sans MT"/>
                <w:color w:val="6C6463"/>
              </w:rPr>
              <w:t xml:space="preserve">Date: </w:t>
            </w:r>
          </w:p>
        </w:tc>
      </w:tr>
    </w:tbl>
    <w:p w:rsidR="00DD104D" w:rsidRDefault="00DD104D"/>
    <w:sectPr w:rsidR="00DD10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2DF" w:rsidRDefault="00AB52DF" w:rsidP="006E2DE0">
      <w:pPr>
        <w:spacing w:after="0" w:line="240" w:lineRule="auto"/>
      </w:pPr>
      <w:r>
        <w:separator/>
      </w:r>
    </w:p>
  </w:endnote>
  <w:endnote w:type="continuationSeparator" w:id="0">
    <w:p w:rsidR="00AB52DF" w:rsidRDefault="00AB52DF" w:rsidP="006E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2DF" w:rsidRDefault="00AB52DF" w:rsidP="006E2DE0">
      <w:pPr>
        <w:spacing w:after="0" w:line="240" w:lineRule="auto"/>
      </w:pPr>
      <w:r>
        <w:separator/>
      </w:r>
    </w:p>
  </w:footnote>
  <w:footnote w:type="continuationSeparator" w:id="0">
    <w:p w:rsidR="00AB52DF" w:rsidRDefault="00AB52DF" w:rsidP="006E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rsidP="0090387E">
    <w:pPr>
      <w:tabs>
        <w:tab w:val="right" w:pos="12780"/>
      </w:tabs>
      <w:bidi/>
      <w:spacing w:after="0" w:line="240" w:lineRule="auto"/>
      <w:ind w:right="27"/>
      <w:jc w:val="both"/>
      <w:rPr>
        <w:rFonts w:ascii="Calibri" w:hAnsi="Calibri" w:cs="Calibri"/>
        <w:noProof/>
        <w:rtl/>
      </w:rPr>
    </w:pPr>
    <w:r>
      <w:rPr>
        <w:noProof/>
      </w:rPr>
      <mc:AlternateContent>
        <mc:Choice Requires="wps">
          <w:drawing>
            <wp:anchor distT="0" distB="0" distL="114300" distR="114300" simplePos="0" relativeHeight="251660288" behindDoc="0" locked="0" layoutInCell="1" allowOverlap="1" wp14:anchorId="4E591625" wp14:editId="4AB36587">
              <wp:simplePos x="0" y="0"/>
              <wp:positionH relativeFrom="column">
                <wp:posOffset>-527050</wp:posOffset>
              </wp:positionH>
              <wp:positionV relativeFrom="paragraph">
                <wp:posOffset>-127000</wp:posOffset>
              </wp:positionV>
              <wp:extent cx="6813550" cy="10668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6813550" cy="1066800"/>
                      </a:xfrm>
                      <a:prstGeom prst="rect">
                        <a:avLst/>
                      </a:prstGeom>
                      <a:noFill/>
                      <a:ln w="222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8BEE9" id="Rectangle 3" o:spid="_x0000_s1026" style="position:absolute;margin-left:-41.5pt;margin-top:-10pt;width:536.5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" filled="f" strokecolor="black [3213]" strokeweight="1.75pt"/>
          </w:pict>
        </mc:Fallback>
      </mc:AlternateContent>
    </w:r>
    <w:r>
      <w:rPr>
        <w:noProof/>
      </w:rPr>
      <w:drawing>
        <wp:anchor distT="0" distB="0" distL="114300" distR="114300" simplePos="0" relativeHeight="251659264" behindDoc="1" locked="0" layoutInCell="1" allowOverlap="1" wp14:anchorId="5F4ACEF2" wp14:editId="53F21120">
          <wp:simplePos x="0" y="0"/>
          <wp:positionH relativeFrom="column">
            <wp:posOffset>-400050</wp:posOffset>
          </wp:positionH>
          <wp:positionV relativeFrom="paragraph">
            <wp:posOffset>-82550</wp:posOffset>
          </wp:positionV>
          <wp:extent cx="1111250" cy="1041400"/>
          <wp:effectExtent l="0" t="0" r="0" b="6350"/>
          <wp:wrapTight wrapText="bothSides">
            <wp:wrapPolygon edited="0">
              <wp:start x="2592" y="0"/>
              <wp:lineTo x="2222" y="790"/>
              <wp:lineTo x="2592" y="12644"/>
              <wp:lineTo x="0" y="16990"/>
              <wp:lineTo x="0" y="18966"/>
              <wp:lineTo x="9257" y="19756"/>
              <wp:lineTo x="8517" y="21337"/>
              <wp:lineTo x="12219" y="21337"/>
              <wp:lineTo x="12960" y="18966"/>
              <wp:lineTo x="20366" y="18966"/>
              <wp:lineTo x="20736" y="18176"/>
              <wp:lineTo x="17774" y="12644"/>
              <wp:lineTo x="18144" y="5137"/>
              <wp:lineTo x="14441" y="1185"/>
              <wp:lineTo x="12219" y="0"/>
              <wp:lineTo x="2592" y="0"/>
            </wp:wrapPolygon>
          </wp:wrapTight>
          <wp:docPr id="1" name="Picture 1" descr="C:\Users\Admin\Desktop\تدريب المدراء.png"/>
          <wp:cNvGraphicFramePr/>
          <a:graphic xmlns:a="http://schemas.openxmlformats.org/drawingml/2006/main">
            <a:graphicData uri="http://schemas.openxmlformats.org/drawingml/2006/picture">
              <pic:pic xmlns:pic="http://schemas.openxmlformats.org/drawingml/2006/picture">
                <pic:nvPicPr>
                  <pic:cNvPr id="1" name="Picture 1" descr="C:\Users\Admin\Desktop\تدريب المدراء.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25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387E" w:rsidRDefault="0090387E" w:rsidP="0090387E">
    <w:pPr>
      <w:tabs>
        <w:tab w:val="right" w:pos="12780"/>
      </w:tabs>
      <w:bidi/>
      <w:spacing w:after="0" w:line="240" w:lineRule="auto"/>
      <w:ind w:right="27"/>
      <w:jc w:val="center"/>
      <w:rPr>
        <w:rFonts w:ascii="Calibri" w:hAnsi="Calibri" w:cs="Calibri"/>
        <w:noProof/>
        <w:rtl/>
      </w:rPr>
    </w:pPr>
    <w:r w:rsidRPr="00590799">
      <w:rPr>
        <w:rFonts w:ascii="Calibri" w:hAnsi="Calibri" w:cs="Calibri"/>
        <w:b/>
        <w:bCs/>
        <w:noProof/>
        <w:color w:val="C00000"/>
        <w:sz w:val="28"/>
        <w:szCs w:val="28"/>
      </w:rPr>
      <w:t>Mu'tah University - Faculty of Educational Sciences</w:t>
    </w:r>
  </w:p>
  <w:p w:rsidR="0090387E" w:rsidRDefault="0090387E" w:rsidP="0090387E">
    <w:pPr>
      <w:pStyle w:val="Header"/>
      <w:rPr>
        <w:rtl/>
      </w:rPr>
    </w:pPr>
  </w:p>
  <w:p w:rsidR="0090387E" w:rsidRDefault="0090387E" w:rsidP="0090387E">
    <w:pPr>
      <w:pStyle w:val="Header"/>
    </w:pPr>
  </w:p>
  <w:p w:rsidR="0090387E" w:rsidRDefault="0090387E" w:rsidP="0090387E">
    <w:pPr>
      <w:pStyle w:val="Header"/>
    </w:pPr>
  </w:p>
  <w:p w:rsidR="0090387E" w:rsidRDefault="0090387E" w:rsidP="0090387E">
    <w:pPr>
      <w:pStyle w:val="Header"/>
    </w:pPr>
  </w:p>
  <w:p w:rsidR="0090387E" w:rsidRDefault="0090387E" w:rsidP="0090387E">
    <w:pPr>
      <w:pStyle w:val="Header"/>
    </w:pPr>
  </w:p>
  <w:p w:rsidR="006E2DE0" w:rsidRDefault="006E2DE0">
    <w:pPr>
      <w:pStyle w:val="Header"/>
    </w:pP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7E" w:rsidRDefault="009038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69"/>
    <w:rsid w:val="000F215D"/>
    <w:rsid w:val="004E0BE4"/>
    <w:rsid w:val="006E2DE0"/>
    <w:rsid w:val="00735F14"/>
    <w:rsid w:val="008F1405"/>
    <w:rsid w:val="0090387E"/>
    <w:rsid w:val="00A00F69"/>
    <w:rsid w:val="00AB52DF"/>
    <w:rsid w:val="00BF5EB0"/>
    <w:rsid w:val="00DD1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DD4D0-C55A-4327-94CD-FCA1BBE0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F69"/>
  </w:style>
  <w:style w:type="paragraph" w:styleId="Heading3">
    <w:name w:val="heading 3"/>
    <w:basedOn w:val="Normal"/>
    <w:next w:val="Normal"/>
    <w:link w:val="Heading3Char"/>
    <w:uiPriority w:val="2"/>
    <w:unhideWhenUsed/>
    <w:qFormat/>
    <w:rsid w:val="00A00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A00F6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0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DE0"/>
  </w:style>
  <w:style w:type="paragraph" w:styleId="Footer">
    <w:name w:val="footer"/>
    <w:basedOn w:val="Normal"/>
    <w:link w:val="FooterChar"/>
    <w:uiPriority w:val="99"/>
    <w:unhideWhenUsed/>
    <w:rsid w:val="006E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XJEAPHMFWCY4-8-356</_dlc_DocId>
    <_dlc_DocIdUrl xmlns="22fd18e6-64cf-4f9f-aa22-5c0dbd791516">
      <Url>https://www.mutah.edu.jo/_layouts/DocIdRedir.aspx?ID=XJEAPHMFWCY4-8-356</Url>
      <Description>XJEAPHMFWCY4-8-356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01EC1-B625-4C03-AE70-8CA4CF6AC287}"/>
</file>

<file path=customXml/itemProps2.xml><?xml version="1.0" encoding="utf-8"?>
<ds:datastoreItem xmlns:ds="http://schemas.openxmlformats.org/officeDocument/2006/customXml" ds:itemID="{67045D6B-FC38-41CF-AC89-9AF80DC7A78A}"/>
</file>

<file path=customXml/itemProps3.xml><?xml version="1.0" encoding="utf-8"?>
<ds:datastoreItem xmlns:ds="http://schemas.openxmlformats.org/officeDocument/2006/customXml" ds:itemID="{0D5B3D72-F2D7-4A64-8C0C-8447C9B5816A}"/>
</file>

<file path=customXml/itemProps4.xml><?xml version="1.0" encoding="utf-8"?>
<ds:datastoreItem xmlns:ds="http://schemas.openxmlformats.org/officeDocument/2006/customXml" ds:itemID="{5078BCEC-FFF4-40C3-88C6-22096DA191EC}"/>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Bkairat</dc:creator>
  <cp:keywords/>
  <dc:description/>
  <cp:lastModifiedBy>د.ماجدة السبوع</cp:lastModifiedBy>
  <cp:revision>4</cp:revision>
  <dcterms:created xsi:type="dcterms:W3CDTF">2022-11-19T10:40:00Z</dcterms:created>
  <dcterms:modified xsi:type="dcterms:W3CDTF">2024-10-26T14:08:00Z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_dlc_DocIdItemGuid">
    <vt:lpwstr>1542d9b2-53d4-4e9c-8c30-8f9562d6ae7b</vt:lpwstr>
  </property>
</Properties>
</file>